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3E" w:rsidRDefault="00973267">
      <w:pPr>
        <w:pStyle w:val="Titre"/>
      </w:pPr>
      <w:r>
        <w:t>Remboursement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continue</w:t>
      </w:r>
    </w:p>
    <w:p w:rsidR="00E74E3E" w:rsidRDefault="00973267">
      <w:pPr>
        <w:pStyle w:val="Corpsdetexte"/>
        <w:spacing w:before="255"/>
        <w:ind w:left="256"/>
      </w:pPr>
      <w:r>
        <w:t>Ce</w:t>
      </w:r>
      <w:r>
        <w:rPr>
          <w:spacing w:val="-1"/>
        </w:rPr>
        <w:t xml:space="preserve"> </w:t>
      </w:r>
      <w:r>
        <w:t>formulaire est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tous les</w:t>
      </w:r>
      <w:r>
        <w:rPr>
          <w:spacing w:val="1"/>
        </w:rPr>
        <w:t xml:space="preserve"> </w:t>
      </w:r>
      <w:r>
        <w:t>déplacements effectués dans 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continue.</w:t>
      </w:r>
    </w:p>
    <w:p w:rsidR="00E74E3E" w:rsidRDefault="00E74E3E">
      <w:pPr>
        <w:pStyle w:val="Corpsdetexte"/>
        <w:spacing w:before="5"/>
      </w:pPr>
    </w:p>
    <w:p w:rsidR="00E74E3E" w:rsidRDefault="00973267">
      <w:pPr>
        <w:pStyle w:val="Titre1"/>
        <w:spacing w:before="1"/>
        <w:ind w:firstLine="0"/>
      </w:pPr>
      <w:r>
        <w:rPr>
          <w:u w:val="thick"/>
        </w:rPr>
        <w:t>Pour</w:t>
      </w:r>
      <w:r>
        <w:rPr>
          <w:spacing w:val="-5"/>
          <w:u w:val="thick"/>
        </w:rPr>
        <w:t xml:space="preserve"> </w:t>
      </w:r>
      <w:r>
        <w:rPr>
          <w:u w:val="thick"/>
        </w:rPr>
        <w:t>bénéficier</w:t>
      </w:r>
      <w:r>
        <w:rPr>
          <w:spacing w:val="-4"/>
          <w:u w:val="thick"/>
        </w:rPr>
        <w:t xml:space="preserve"> </w:t>
      </w:r>
      <w:r>
        <w:rPr>
          <w:u w:val="thick"/>
        </w:rPr>
        <w:t>d’un</w:t>
      </w:r>
      <w:r>
        <w:rPr>
          <w:spacing w:val="-4"/>
          <w:u w:val="thick"/>
        </w:rPr>
        <w:t xml:space="preserve"> </w:t>
      </w:r>
      <w:r>
        <w:rPr>
          <w:u w:val="thick"/>
        </w:rPr>
        <w:t>remboursement :</w:t>
      </w:r>
    </w:p>
    <w:p w:rsidR="00E74E3E" w:rsidRDefault="00E74E3E">
      <w:pPr>
        <w:pStyle w:val="Corpsdetexte"/>
        <w:spacing w:before="9"/>
        <w:rPr>
          <w:rFonts w:ascii="Arial"/>
          <w:b/>
        </w:rPr>
      </w:pPr>
    </w:p>
    <w:p w:rsidR="00E74E3E" w:rsidRDefault="00973267">
      <w:pPr>
        <w:pStyle w:val="Paragraphedeliste"/>
        <w:numPr>
          <w:ilvl w:val="0"/>
          <w:numId w:val="2"/>
        </w:numPr>
        <w:tabs>
          <w:tab w:val="left" w:pos="324"/>
        </w:tabs>
        <w:spacing w:line="280" w:lineRule="auto"/>
        <w:ind w:right="722" w:hanging="142"/>
        <w:rPr>
          <w:sz w:val="28"/>
        </w:rPr>
      </w:pPr>
      <w:r>
        <w:tab/>
      </w:r>
      <w:r>
        <w:rPr>
          <w:sz w:val="20"/>
        </w:rPr>
        <w:t>Le lieu de la formation doit être situé en dehors de la résidence administrative et personnelle et en dehors des</w:t>
      </w:r>
      <w:r>
        <w:rPr>
          <w:spacing w:val="-51"/>
          <w:sz w:val="20"/>
        </w:rPr>
        <w:t xml:space="preserve"> </w:t>
      </w:r>
      <w:r>
        <w:rPr>
          <w:sz w:val="20"/>
        </w:rPr>
        <w:t>communes</w:t>
      </w:r>
      <w:r>
        <w:rPr>
          <w:spacing w:val="1"/>
          <w:sz w:val="20"/>
        </w:rPr>
        <w:t xml:space="preserve"> </w:t>
      </w:r>
      <w:r>
        <w:rPr>
          <w:sz w:val="20"/>
        </w:rPr>
        <w:t>limitrophes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ces</w:t>
      </w:r>
      <w:r>
        <w:rPr>
          <w:spacing w:val="3"/>
          <w:sz w:val="20"/>
        </w:rPr>
        <w:t xml:space="preserve"> </w:t>
      </w:r>
      <w:r>
        <w:rPr>
          <w:sz w:val="20"/>
        </w:rPr>
        <w:t>deux</w:t>
      </w:r>
      <w:r>
        <w:rPr>
          <w:spacing w:val="3"/>
          <w:sz w:val="20"/>
        </w:rPr>
        <w:t xml:space="preserve"> </w:t>
      </w:r>
      <w:r>
        <w:rPr>
          <w:sz w:val="20"/>
        </w:rPr>
        <w:t>résidences.</w:t>
      </w:r>
    </w:p>
    <w:p w:rsidR="00E74E3E" w:rsidRDefault="00E74E3E">
      <w:pPr>
        <w:pStyle w:val="Corpsdetexte"/>
        <w:spacing w:before="6"/>
        <w:rPr>
          <w:sz w:val="17"/>
        </w:rPr>
      </w:pPr>
    </w:p>
    <w:p w:rsidR="00E74E3E" w:rsidRDefault="00973267">
      <w:pPr>
        <w:pStyle w:val="Paragraphedeliste"/>
        <w:numPr>
          <w:ilvl w:val="0"/>
          <w:numId w:val="2"/>
        </w:numPr>
        <w:tabs>
          <w:tab w:val="left" w:pos="310"/>
        </w:tabs>
        <w:spacing w:line="283" w:lineRule="auto"/>
        <w:ind w:right="373" w:hanging="142"/>
        <w:rPr>
          <w:sz w:val="24"/>
        </w:rPr>
      </w:pPr>
      <w:r>
        <w:tab/>
      </w:r>
      <w:r>
        <w:rPr>
          <w:sz w:val="20"/>
        </w:rPr>
        <w:t>Etablir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état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frais par action et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année</w:t>
      </w:r>
      <w:r>
        <w:rPr>
          <w:spacing w:val="2"/>
          <w:sz w:val="20"/>
        </w:rPr>
        <w:t xml:space="preserve"> </w:t>
      </w:r>
      <w:r>
        <w:rPr>
          <w:sz w:val="20"/>
        </w:rPr>
        <w:t>civile (ne</w:t>
      </w:r>
      <w:r>
        <w:rPr>
          <w:spacing w:val="-1"/>
          <w:sz w:val="20"/>
        </w:rPr>
        <w:t xml:space="preserve"> </w:t>
      </w:r>
      <w:r>
        <w:rPr>
          <w:sz w:val="20"/>
        </w:rPr>
        <w:t>pas faire figurer plusieurs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0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 même</w:t>
      </w:r>
      <w:r>
        <w:rPr>
          <w:spacing w:val="-1"/>
          <w:sz w:val="20"/>
        </w:rPr>
        <w:t xml:space="preserve"> </w:t>
      </w:r>
      <w:r>
        <w:rPr>
          <w:sz w:val="20"/>
        </w:rPr>
        <w:t>état, ni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51"/>
          <w:sz w:val="20"/>
        </w:rPr>
        <w:t xml:space="preserve"> </w:t>
      </w:r>
      <w:r>
        <w:rPr>
          <w:sz w:val="20"/>
        </w:rPr>
        <w:t>dates</w:t>
      </w:r>
      <w:r>
        <w:rPr>
          <w:spacing w:val="1"/>
          <w:sz w:val="20"/>
        </w:rPr>
        <w:t xml:space="preserve"> </w:t>
      </w:r>
      <w:r>
        <w:rPr>
          <w:sz w:val="20"/>
        </w:rPr>
        <w:t>couvrant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années</w:t>
      </w:r>
      <w:r>
        <w:rPr>
          <w:spacing w:val="5"/>
          <w:sz w:val="20"/>
        </w:rPr>
        <w:t xml:space="preserve"> </w:t>
      </w:r>
      <w:r>
        <w:rPr>
          <w:sz w:val="20"/>
        </w:rPr>
        <w:t>civiles</w:t>
      </w:r>
      <w:r>
        <w:rPr>
          <w:spacing w:val="4"/>
          <w:sz w:val="20"/>
        </w:rPr>
        <w:t xml:space="preserve"> </w:t>
      </w:r>
      <w:r>
        <w:rPr>
          <w:sz w:val="20"/>
        </w:rPr>
        <w:t>différentes).</w:t>
      </w:r>
    </w:p>
    <w:p w:rsidR="00E74E3E" w:rsidRDefault="00973267">
      <w:pPr>
        <w:pStyle w:val="Paragraphedeliste"/>
        <w:numPr>
          <w:ilvl w:val="0"/>
          <w:numId w:val="2"/>
        </w:numPr>
        <w:tabs>
          <w:tab w:val="left" w:pos="310"/>
        </w:tabs>
        <w:spacing w:before="194"/>
        <w:ind w:left="309" w:hanging="195"/>
        <w:rPr>
          <w:sz w:val="24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stagiaire</w:t>
      </w:r>
      <w:r>
        <w:rPr>
          <w:spacing w:val="-2"/>
          <w:sz w:val="20"/>
        </w:rPr>
        <w:t xml:space="preserve"> </w:t>
      </w:r>
      <w:r>
        <w:rPr>
          <w:sz w:val="20"/>
        </w:rPr>
        <w:t>doit</w:t>
      </w:r>
      <w:r>
        <w:rPr>
          <w:spacing w:val="-3"/>
          <w:sz w:val="20"/>
        </w:rPr>
        <w:t xml:space="preserve"> </w:t>
      </w:r>
      <w:r>
        <w:rPr>
          <w:sz w:val="20"/>
        </w:rPr>
        <w:t>avoir</w:t>
      </w:r>
      <w:r>
        <w:rPr>
          <w:spacing w:val="-3"/>
          <w:sz w:val="20"/>
        </w:rPr>
        <w:t xml:space="preserve"> </w:t>
      </w:r>
      <w:r>
        <w:rPr>
          <w:sz w:val="20"/>
        </w:rPr>
        <w:t>signé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liste</w:t>
      </w:r>
      <w:r>
        <w:rPr>
          <w:spacing w:val="-2"/>
          <w:sz w:val="20"/>
        </w:rPr>
        <w:t xml:space="preserve"> </w:t>
      </w:r>
      <w:r>
        <w:rPr>
          <w:sz w:val="20"/>
        </w:rPr>
        <w:t>d’émargement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joindre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présence.</w:t>
      </w:r>
    </w:p>
    <w:p w:rsidR="00E74E3E" w:rsidRDefault="00E74E3E">
      <w:pPr>
        <w:pStyle w:val="Corpsdetexte"/>
        <w:spacing w:before="9"/>
        <w:rPr>
          <w:sz w:val="21"/>
        </w:rPr>
      </w:pPr>
    </w:p>
    <w:p w:rsidR="00E74E3E" w:rsidRPr="00A5763F" w:rsidRDefault="00973267">
      <w:pPr>
        <w:pStyle w:val="Paragraphedeliste"/>
        <w:numPr>
          <w:ilvl w:val="0"/>
          <w:numId w:val="2"/>
        </w:numPr>
        <w:tabs>
          <w:tab w:val="left" w:pos="310"/>
        </w:tabs>
        <w:spacing w:before="1" w:line="280" w:lineRule="auto"/>
        <w:ind w:right="671" w:hanging="142"/>
        <w:rPr>
          <w:b/>
          <w:sz w:val="24"/>
        </w:rPr>
      </w:pPr>
      <w:r>
        <w:tab/>
      </w:r>
      <w:r>
        <w:rPr>
          <w:sz w:val="20"/>
        </w:rPr>
        <w:t xml:space="preserve">L’état de frais doit être signé et daté par le demandeur, attesté dans le cadre « état vérifié » </w:t>
      </w:r>
      <w:r w:rsidRPr="00A5763F">
        <w:rPr>
          <w:b/>
          <w:sz w:val="20"/>
        </w:rPr>
        <w:t>par le responsable</w:t>
      </w:r>
      <w:r>
        <w:rPr>
          <w:spacing w:val="-51"/>
          <w:sz w:val="20"/>
        </w:rPr>
        <w:t xml:space="preserve"> </w:t>
      </w:r>
      <w:r w:rsidRPr="00A5763F">
        <w:rPr>
          <w:b/>
          <w:sz w:val="20"/>
        </w:rPr>
        <w:t>organisateur</w:t>
      </w:r>
      <w:r w:rsidRPr="00A5763F">
        <w:rPr>
          <w:b/>
          <w:spacing w:val="1"/>
          <w:sz w:val="20"/>
        </w:rPr>
        <w:t xml:space="preserve"> </w:t>
      </w:r>
      <w:r w:rsidRPr="00A5763F">
        <w:rPr>
          <w:b/>
          <w:sz w:val="20"/>
        </w:rPr>
        <w:t>du</w:t>
      </w:r>
      <w:r w:rsidRPr="00A5763F">
        <w:rPr>
          <w:b/>
          <w:spacing w:val="2"/>
          <w:sz w:val="20"/>
        </w:rPr>
        <w:t xml:space="preserve"> </w:t>
      </w:r>
      <w:r w:rsidRPr="00A5763F">
        <w:rPr>
          <w:b/>
          <w:sz w:val="20"/>
        </w:rPr>
        <w:t>stage</w:t>
      </w:r>
      <w:r w:rsidRPr="00A5763F">
        <w:rPr>
          <w:b/>
          <w:spacing w:val="3"/>
          <w:sz w:val="20"/>
        </w:rPr>
        <w:t xml:space="preserve"> </w:t>
      </w:r>
      <w:r w:rsidRPr="00A5763F">
        <w:rPr>
          <w:b/>
          <w:sz w:val="20"/>
        </w:rPr>
        <w:t>ou</w:t>
      </w:r>
      <w:r w:rsidRPr="00A5763F">
        <w:rPr>
          <w:b/>
          <w:spacing w:val="2"/>
          <w:sz w:val="20"/>
        </w:rPr>
        <w:t xml:space="preserve"> </w:t>
      </w:r>
      <w:r w:rsidRPr="00A5763F">
        <w:rPr>
          <w:b/>
          <w:sz w:val="20"/>
        </w:rPr>
        <w:t>par</w:t>
      </w:r>
      <w:r w:rsidRPr="00A5763F">
        <w:rPr>
          <w:b/>
          <w:spacing w:val="2"/>
          <w:sz w:val="20"/>
        </w:rPr>
        <w:t xml:space="preserve"> </w:t>
      </w:r>
      <w:r w:rsidRPr="00A5763F">
        <w:rPr>
          <w:b/>
          <w:sz w:val="20"/>
        </w:rPr>
        <w:t>l’autorité</w:t>
      </w:r>
      <w:r w:rsidRPr="00A5763F">
        <w:rPr>
          <w:b/>
          <w:spacing w:val="7"/>
          <w:sz w:val="20"/>
        </w:rPr>
        <w:t xml:space="preserve"> </w:t>
      </w:r>
      <w:r w:rsidRPr="00A5763F">
        <w:rPr>
          <w:b/>
          <w:sz w:val="20"/>
        </w:rPr>
        <w:t>hiérarchique.</w:t>
      </w:r>
    </w:p>
    <w:p w:rsidR="00E74E3E" w:rsidRPr="00A5763F" w:rsidRDefault="00E74E3E">
      <w:pPr>
        <w:pStyle w:val="Corpsdetexte"/>
        <w:spacing w:before="7"/>
        <w:rPr>
          <w:b/>
          <w:sz w:val="17"/>
        </w:rPr>
      </w:pPr>
    </w:p>
    <w:p w:rsidR="00E74E3E" w:rsidRDefault="00973267">
      <w:pPr>
        <w:pStyle w:val="Paragraphedeliste"/>
        <w:numPr>
          <w:ilvl w:val="0"/>
          <w:numId w:val="2"/>
        </w:numPr>
        <w:tabs>
          <w:tab w:val="left" w:pos="267"/>
        </w:tabs>
        <w:spacing w:line="280" w:lineRule="auto"/>
        <w:ind w:right="461" w:hanging="142"/>
        <w:rPr>
          <w:sz w:val="24"/>
        </w:rPr>
      </w:pPr>
      <w:r>
        <w:rPr>
          <w:sz w:val="20"/>
        </w:rPr>
        <w:t>Le stagiaire doit fournir une attestation certifiant qu’il ne bénéficie, à aucun titre, de la prise en charge des frais de</w:t>
      </w:r>
      <w:r>
        <w:rPr>
          <w:spacing w:val="-51"/>
          <w:sz w:val="20"/>
        </w:rPr>
        <w:t xml:space="preserve"> </w:t>
      </w:r>
      <w:r>
        <w:rPr>
          <w:sz w:val="20"/>
        </w:rPr>
        <w:t>transports</w:t>
      </w:r>
      <w:r>
        <w:rPr>
          <w:spacing w:val="2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sa</w:t>
      </w:r>
      <w:r>
        <w:rPr>
          <w:spacing w:val="2"/>
          <w:sz w:val="20"/>
        </w:rPr>
        <w:t xml:space="preserve"> </w:t>
      </w:r>
      <w:r>
        <w:rPr>
          <w:sz w:val="20"/>
        </w:rPr>
        <w:t>résidence</w:t>
      </w:r>
      <w:r>
        <w:rPr>
          <w:spacing w:val="1"/>
          <w:sz w:val="20"/>
        </w:rPr>
        <w:t xml:space="preserve"> </w:t>
      </w:r>
      <w:r>
        <w:rPr>
          <w:sz w:val="20"/>
        </w:rPr>
        <w:t>habituelle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lieu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travail</w:t>
      </w:r>
    </w:p>
    <w:p w:rsidR="00E74E3E" w:rsidRDefault="00E74E3E">
      <w:pPr>
        <w:pStyle w:val="Corpsdetexte"/>
        <w:spacing w:before="5"/>
        <w:rPr>
          <w:sz w:val="17"/>
        </w:rPr>
      </w:pPr>
    </w:p>
    <w:p w:rsidR="00E74E3E" w:rsidRDefault="00973267">
      <w:pPr>
        <w:pStyle w:val="Paragraphedeliste"/>
        <w:numPr>
          <w:ilvl w:val="0"/>
          <w:numId w:val="2"/>
        </w:numPr>
        <w:tabs>
          <w:tab w:val="left" w:pos="310"/>
        </w:tabs>
        <w:spacing w:line="283" w:lineRule="auto"/>
        <w:ind w:right="627" w:hanging="142"/>
        <w:rPr>
          <w:sz w:val="24"/>
        </w:rPr>
      </w:pPr>
      <w:r>
        <w:tab/>
      </w:r>
      <w:r>
        <w:rPr>
          <w:sz w:val="20"/>
        </w:rPr>
        <w:t>Il doit être retourné au service liquidateur (DSDEN94), accompagné de l’ordre de mission original et des pièces</w:t>
      </w:r>
      <w:r>
        <w:rPr>
          <w:spacing w:val="-51"/>
          <w:sz w:val="20"/>
        </w:rPr>
        <w:t xml:space="preserve"> </w:t>
      </w:r>
      <w:r>
        <w:rPr>
          <w:sz w:val="20"/>
        </w:rPr>
        <w:t>justificatives</w:t>
      </w:r>
    </w:p>
    <w:p w:rsidR="00E74E3E" w:rsidRDefault="00E74E3E">
      <w:pPr>
        <w:pStyle w:val="Corpsdetexte"/>
        <w:spacing w:before="6"/>
        <w:rPr>
          <w:sz w:val="22"/>
        </w:rPr>
      </w:pPr>
    </w:p>
    <w:p w:rsidR="00E74E3E" w:rsidRDefault="00973267">
      <w:pPr>
        <w:pStyle w:val="Titre1"/>
        <w:numPr>
          <w:ilvl w:val="1"/>
          <w:numId w:val="2"/>
        </w:numPr>
        <w:tabs>
          <w:tab w:val="left" w:pos="478"/>
        </w:tabs>
        <w:ind w:hanging="222"/>
      </w:pPr>
      <w:r>
        <w:t>Identification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bénéficiaire</w:t>
      </w:r>
    </w:p>
    <w:p w:rsidR="00E74E3E" w:rsidRDefault="00973267">
      <w:pPr>
        <w:pStyle w:val="Corpsdetexte"/>
        <w:spacing w:before="37"/>
        <w:ind w:left="256"/>
      </w:pP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sollicitées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parfaite</w:t>
      </w:r>
      <w:r>
        <w:rPr>
          <w:spacing w:val="-1"/>
        </w:rPr>
        <w:t xml:space="preserve"> </w:t>
      </w:r>
      <w:r>
        <w:t>liquidation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états.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4"/>
        <w:ind w:hanging="126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NUMEN</w:t>
      </w:r>
      <w:r>
        <w:rPr>
          <w:spacing w:val="-4"/>
          <w:sz w:val="20"/>
        </w:rPr>
        <w:t xml:space="preserve"> </w:t>
      </w:r>
      <w:r>
        <w:rPr>
          <w:sz w:val="20"/>
        </w:rPr>
        <w:t>(numéro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ministère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l’éducation</w:t>
      </w:r>
      <w:r>
        <w:rPr>
          <w:spacing w:val="-4"/>
          <w:sz w:val="20"/>
        </w:rPr>
        <w:t xml:space="preserve"> </w:t>
      </w:r>
      <w:r>
        <w:rPr>
          <w:sz w:val="20"/>
        </w:rPr>
        <w:t>nationale)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5"/>
        <w:ind w:hanging="126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nom, le prénom</w:t>
      </w:r>
      <w:r>
        <w:rPr>
          <w:spacing w:val="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nom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jeune</w:t>
      </w:r>
      <w:r>
        <w:rPr>
          <w:spacing w:val="-1"/>
          <w:sz w:val="20"/>
        </w:rPr>
        <w:t xml:space="preserve"> </w:t>
      </w:r>
      <w:r>
        <w:rPr>
          <w:sz w:val="20"/>
        </w:rPr>
        <w:t>fille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4"/>
        <w:ind w:hanging="126"/>
        <w:rPr>
          <w:sz w:val="20"/>
        </w:rPr>
      </w:pP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naissance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4"/>
        <w:ind w:hanging="126"/>
        <w:rPr>
          <w:sz w:val="20"/>
        </w:rPr>
      </w:pPr>
      <w:r>
        <w:rPr>
          <w:sz w:val="20"/>
        </w:rPr>
        <w:t>L’adresse</w:t>
      </w:r>
      <w:r>
        <w:rPr>
          <w:spacing w:val="-6"/>
          <w:sz w:val="20"/>
        </w:rPr>
        <w:t xml:space="preserve"> </w:t>
      </w:r>
      <w:r>
        <w:rPr>
          <w:sz w:val="20"/>
        </w:rPr>
        <w:t>personnelle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1"/>
        <w:ind w:hanging="126"/>
        <w:rPr>
          <w:sz w:val="20"/>
        </w:rPr>
      </w:pPr>
      <w:r>
        <w:rPr>
          <w:sz w:val="20"/>
        </w:rPr>
        <w:t>L’établissement</w:t>
      </w:r>
      <w:r>
        <w:rPr>
          <w:spacing w:val="-8"/>
          <w:sz w:val="20"/>
        </w:rPr>
        <w:t xml:space="preserve"> </w:t>
      </w:r>
      <w:r>
        <w:rPr>
          <w:sz w:val="20"/>
        </w:rPr>
        <w:t>d’exercice</w:t>
      </w:r>
    </w:p>
    <w:p w:rsidR="00E74E3E" w:rsidRDefault="00E74E3E">
      <w:pPr>
        <w:pStyle w:val="Corpsdetexte"/>
        <w:spacing w:before="5"/>
      </w:pPr>
    </w:p>
    <w:p w:rsidR="00E74E3E" w:rsidRDefault="00973267">
      <w:pPr>
        <w:pStyle w:val="Titre1"/>
        <w:numPr>
          <w:ilvl w:val="1"/>
          <w:numId w:val="2"/>
        </w:numPr>
        <w:tabs>
          <w:tab w:val="left" w:pos="478"/>
        </w:tabs>
        <w:ind w:hanging="222"/>
      </w:pPr>
      <w:r>
        <w:t>Mode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</w:t>
      </w:r>
    </w:p>
    <w:p w:rsidR="00E74E3E" w:rsidRDefault="00973267">
      <w:pPr>
        <w:pStyle w:val="Corpsdetexte"/>
        <w:spacing w:before="40"/>
        <w:ind w:left="256"/>
      </w:pPr>
      <w:r>
        <w:t>Les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autorisés sont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35"/>
        <w:ind w:hanging="126"/>
        <w:rPr>
          <w:sz w:val="20"/>
        </w:rPr>
      </w:pPr>
      <w:r>
        <w:rPr>
          <w:sz w:val="20"/>
        </w:rPr>
        <w:t>SNCF</w:t>
      </w:r>
      <w:r>
        <w:rPr>
          <w:spacing w:val="-1"/>
          <w:sz w:val="20"/>
        </w:rPr>
        <w:t xml:space="preserve"> </w:t>
      </w:r>
      <w:r>
        <w:rPr>
          <w:sz w:val="20"/>
        </w:rPr>
        <w:t>seconde</w:t>
      </w:r>
      <w:r>
        <w:rPr>
          <w:spacing w:val="1"/>
          <w:sz w:val="20"/>
        </w:rPr>
        <w:t xml:space="preserve"> </w:t>
      </w:r>
      <w:r>
        <w:rPr>
          <w:sz w:val="20"/>
        </w:rPr>
        <w:t>classe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451"/>
        </w:tabs>
        <w:spacing w:before="4" w:line="491" w:lineRule="auto"/>
        <w:ind w:left="256" w:right="2044" w:firstLine="1068"/>
        <w:rPr>
          <w:sz w:val="20"/>
        </w:rPr>
      </w:pPr>
      <w:r>
        <w:rPr>
          <w:sz w:val="20"/>
        </w:rPr>
        <w:t>Voiture</w:t>
      </w:r>
      <w:r>
        <w:rPr>
          <w:spacing w:val="2"/>
          <w:sz w:val="20"/>
        </w:rPr>
        <w:t xml:space="preserve"> </w:t>
      </w:r>
      <w:r>
        <w:rPr>
          <w:sz w:val="20"/>
        </w:rPr>
        <w:t>personnelle</w:t>
      </w:r>
      <w:r>
        <w:rPr>
          <w:spacing w:val="2"/>
          <w:sz w:val="20"/>
        </w:rPr>
        <w:t xml:space="preserve"> </w:t>
      </w:r>
      <w:r>
        <w:rPr>
          <w:sz w:val="20"/>
        </w:rPr>
        <w:t>avec remboursement</w:t>
      </w:r>
      <w:r>
        <w:rPr>
          <w:spacing w:val="-1"/>
          <w:sz w:val="20"/>
        </w:rPr>
        <w:t xml:space="preserve"> </w:t>
      </w:r>
      <w:r>
        <w:rPr>
          <w:sz w:val="20"/>
        </w:rPr>
        <w:t>par référence au</w:t>
      </w:r>
      <w:r>
        <w:rPr>
          <w:spacing w:val="1"/>
          <w:sz w:val="20"/>
        </w:rPr>
        <w:t xml:space="preserve"> </w:t>
      </w:r>
      <w:r>
        <w:rPr>
          <w:sz w:val="20"/>
        </w:rPr>
        <w:t>tarif</w:t>
      </w:r>
      <w:r>
        <w:rPr>
          <w:spacing w:val="1"/>
          <w:sz w:val="20"/>
        </w:rPr>
        <w:t xml:space="preserve"> </w:t>
      </w:r>
      <w:r>
        <w:rPr>
          <w:sz w:val="20"/>
        </w:rPr>
        <w:t>SNCF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ème</w:t>
      </w:r>
      <w:r>
        <w:rPr>
          <w:spacing w:val="1"/>
          <w:sz w:val="20"/>
        </w:rPr>
        <w:t xml:space="preserve"> </w:t>
      </w:r>
      <w:r>
        <w:rPr>
          <w:sz w:val="20"/>
        </w:rPr>
        <w:t>classe</w:t>
      </w:r>
      <w:r>
        <w:rPr>
          <w:spacing w:val="-51"/>
          <w:sz w:val="20"/>
        </w:rPr>
        <w:t xml:space="preserve"> </w:t>
      </w:r>
      <w:r>
        <w:rPr>
          <w:sz w:val="20"/>
        </w:rPr>
        <w:t>Les autres</w:t>
      </w:r>
      <w:r>
        <w:rPr>
          <w:spacing w:val="1"/>
          <w:sz w:val="20"/>
        </w:rPr>
        <w:t xml:space="preserve"> </w:t>
      </w:r>
      <w:r>
        <w:rPr>
          <w:sz w:val="20"/>
        </w:rPr>
        <w:t>modes de</w:t>
      </w:r>
      <w:r>
        <w:rPr>
          <w:spacing w:val="1"/>
          <w:sz w:val="20"/>
        </w:rPr>
        <w:t xml:space="preserve"> </w:t>
      </w:r>
      <w:r>
        <w:rPr>
          <w:sz w:val="20"/>
        </w:rPr>
        <w:t>transport</w:t>
      </w:r>
      <w:r>
        <w:rPr>
          <w:spacing w:val="1"/>
          <w:sz w:val="20"/>
        </w:rPr>
        <w:t xml:space="preserve"> </w:t>
      </w:r>
      <w:r>
        <w:rPr>
          <w:sz w:val="20"/>
        </w:rPr>
        <w:t>(SNCF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ère</w:t>
      </w:r>
      <w:r>
        <w:rPr>
          <w:sz w:val="20"/>
        </w:rPr>
        <w:t xml:space="preserve"> classe,</w:t>
      </w:r>
      <w:r>
        <w:rPr>
          <w:spacing w:val="-1"/>
          <w:sz w:val="20"/>
        </w:rPr>
        <w:t xml:space="preserve"> </w:t>
      </w:r>
      <w:r>
        <w:rPr>
          <w:sz w:val="20"/>
        </w:rPr>
        <w:t>avion)</w:t>
      </w:r>
      <w:r>
        <w:rPr>
          <w:spacing w:val="1"/>
          <w:sz w:val="20"/>
        </w:rPr>
        <w:t xml:space="preserve"> </w:t>
      </w:r>
      <w:r>
        <w:rPr>
          <w:sz w:val="20"/>
        </w:rPr>
        <w:t>sont soumis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autorisation</w:t>
      </w:r>
      <w:r>
        <w:rPr>
          <w:spacing w:val="-1"/>
          <w:sz w:val="20"/>
        </w:rPr>
        <w:t xml:space="preserve"> </w:t>
      </w:r>
      <w:r>
        <w:rPr>
          <w:sz w:val="20"/>
        </w:rPr>
        <w:t>préalable</w:t>
      </w:r>
    </w:p>
    <w:p w:rsidR="00E74E3E" w:rsidRDefault="00973267">
      <w:pPr>
        <w:pStyle w:val="Titre1"/>
        <w:numPr>
          <w:ilvl w:val="1"/>
          <w:numId w:val="2"/>
        </w:numPr>
        <w:tabs>
          <w:tab w:val="left" w:pos="533"/>
        </w:tabs>
        <w:spacing w:before="58"/>
        <w:ind w:left="532" w:hanging="277"/>
      </w:pPr>
      <w:r>
        <w:t>Frais</w:t>
      </w:r>
      <w:r>
        <w:rPr>
          <w:spacing w:val="-1"/>
        </w:rPr>
        <w:t xml:space="preserve"> </w:t>
      </w:r>
      <w:r>
        <w:t>annexes</w:t>
      </w:r>
    </w:p>
    <w:p w:rsidR="00E74E3E" w:rsidRDefault="00973267">
      <w:pPr>
        <w:pStyle w:val="Corpsdetexte"/>
        <w:spacing w:before="39"/>
        <w:ind w:left="256"/>
      </w:pP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indemnisés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présentation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pièces</w:t>
      </w:r>
      <w:r>
        <w:rPr>
          <w:spacing w:val="-1"/>
        </w:rPr>
        <w:t xml:space="preserve"> </w:t>
      </w:r>
      <w:r>
        <w:t>justificatives</w:t>
      </w:r>
      <w:r>
        <w:rPr>
          <w:spacing w:val="6"/>
        </w:rPr>
        <w:t xml:space="preserve"> </w:t>
      </w:r>
      <w:r>
        <w:t>: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201"/>
        </w:tabs>
        <w:spacing w:before="38"/>
        <w:ind w:left="1200" w:hanging="181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 xml:space="preserve"> </w:t>
      </w:r>
      <w:r>
        <w:rPr>
          <w:sz w:val="20"/>
        </w:rPr>
        <w:t>transports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communs</w:t>
      </w:r>
      <w:r>
        <w:rPr>
          <w:spacing w:val="7"/>
          <w:sz w:val="20"/>
        </w:rPr>
        <w:t xml:space="preserve"> </w:t>
      </w:r>
      <w:r>
        <w:rPr>
          <w:sz w:val="20"/>
        </w:rPr>
        <w:t>urbains</w:t>
      </w:r>
      <w:r>
        <w:rPr>
          <w:spacing w:val="5"/>
          <w:sz w:val="20"/>
        </w:rPr>
        <w:t xml:space="preserve"> </w:t>
      </w:r>
      <w:r>
        <w:rPr>
          <w:sz w:val="20"/>
        </w:rPr>
        <w:t>(bus,</w:t>
      </w:r>
      <w:r>
        <w:rPr>
          <w:spacing w:val="5"/>
          <w:sz w:val="20"/>
        </w:rPr>
        <w:t xml:space="preserve"> </w:t>
      </w:r>
      <w:r>
        <w:rPr>
          <w:sz w:val="20"/>
        </w:rPr>
        <w:t>métro)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7"/>
          <w:sz w:val="20"/>
        </w:rPr>
        <w:t xml:space="preserve"> </w:t>
      </w:r>
      <w:r>
        <w:rPr>
          <w:sz w:val="20"/>
        </w:rPr>
        <w:t>interurbains</w:t>
      </w:r>
      <w:r>
        <w:rPr>
          <w:spacing w:val="5"/>
          <w:sz w:val="20"/>
        </w:rPr>
        <w:t xml:space="preserve"> </w:t>
      </w:r>
      <w:r>
        <w:rPr>
          <w:sz w:val="20"/>
        </w:rPr>
        <w:t>(autocar,</w:t>
      </w:r>
      <w:r>
        <w:rPr>
          <w:spacing w:val="5"/>
          <w:sz w:val="20"/>
        </w:rPr>
        <w:t xml:space="preserve"> </w:t>
      </w:r>
      <w:r>
        <w:rPr>
          <w:sz w:val="20"/>
        </w:rPr>
        <w:t>navette…)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201"/>
        </w:tabs>
        <w:spacing w:before="2"/>
        <w:ind w:left="1200" w:hanging="181"/>
        <w:rPr>
          <w:sz w:val="20"/>
        </w:rPr>
      </w:pPr>
      <w:r>
        <w:rPr>
          <w:sz w:val="20"/>
        </w:rPr>
        <w:t>Les péages d’autoroute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1201"/>
        </w:tabs>
        <w:spacing w:before="4" w:line="244" w:lineRule="auto"/>
        <w:ind w:left="1250" w:right="245" w:hanging="231"/>
        <w:rPr>
          <w:sz w:val="20"/>
        </w:rPr>
      </w:pPr>
      <w:r>
        <w:rPr>
          <w:sz w:val="20"/>
        </w:rPr>
        <w:t>Les frais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stationnement, dans</w:t>
      </w:r>
      <w:r>
        <w:rPr>
          <w:spacing w:val="1"/>
          <w:sz w:val="20"/>
        </w:rPr>
        <w:t xml:space="preserve"> </w:t>
      </w:r>
      <w:r>
        <w:rPr>
          <w:sz w:val="20"/>
        </w:rPr>
        <w:t>les parcs</w:t>
      </w:r>
      <w:r>
        <w:rPr>
          <w:spacing w:val="1"/>
          <w:sz w:val="20"/>
        </w:rPr>
        <w:t xml:space="preserve"> </w:t>
      </w:r>
      <w:r>
        <w:rPr>
          <w:sz w:val="20"/>
        </w:rPr>
        <w:t>réservés</w:t>
      </w:r>
      <w:r>
        <w:rPr>
          <w:spacing w:val="2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voyageurs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gares et</w:t>
      </w:r>
      <w:r>
        <w:rPr>
          <w:spacing w:val="-1"/>
          <w:sz w:val="20"/>
        </w:rPr>
        <w:t xml:space="preserve"> </w:t>
      </w:r>
      <w:r>
        <w:rPr>
          <w:sz w:val="20"/>
        </w:rPr>
        <w:t>les aéroports</w:t>
      </w:r>
      <w:r>
        <w:rPr>
          <w:spacing w:val="1"/>
          <w:sz w:val="20"/>
        </w:rPr>
        <w:t xml:space="preserve"> </w:t>
      </w:r>
      <w:r>
        <w:rPr>
          <w:sz w:val="20"/>
        </w:rPr>
        <w:t>(selon</w:t>
      </w:r>
      <w:r>
        <w:rPr>
          <w:spacing w:val="-5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4"/>
          <w:sz w:val="20"/>
        </w:rPr>
        <w:t xml:space="preserve"> </w:t>
      </w:r>
      <w:r>
        <w:rPr>
          <w:sz w:val="20"/>
        </w:rPr>
        <w:t>notifiées</w:t>
      </w:r>
      <w:r>
        <w:rPr>
          <w:spacing w:val="3"/>
          <w:sz w:val="20"/>
        </w:rPr>
        <w:t xml:space="preserve"> </w:t>
      </w:r>
      <w:r>
        <w:rPr>
          <w:sz w:val="20"/>
        </w:rPr>
        <w:t>dans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textes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vigueur)</w:t>
      </w:r>
    </w:p>
    <w:p w:rsidR="00E74E3E" w:rsidRDefault="00E74E3E">
      <w:pPr>
        <w:pStyle w:val="Corpsdetexte"/>
        <w:spacing w:before="11"/>
        <w:rPr>
          <w:sz w:val="19"/>
        </w:rPr>
      </w:pPr>
    </w:p>
    <w:p w:rsidR="00E74E3E" w:rsidRDefault="00973267">
      <w:pPr>
        <w:pStyle w:val="Titre1"/>
        <w:numPr>
          <w:ilvl w:val="1"/>
          <w:numId w:val="2"/>
        </w:numPr>
        <w:tabs>
          <w:tab w:val="left" w:pos="533"/>
        </w:tabs>
        <w:ind w:left="532" w:hanging="277"/>
      </w:pPr>
      <w:r>
        <w:t>Remboursement</w:t>
      </w:r>
      <w:r>
        <w:rPr>
          <w:spacing w:val="-3"/>
        </w:rPr>
        <w:t xml:space="preserve"> </w:t>
      </w:r>
      <w:r>
        <w:t>forfaitaire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repas</w:t>
      </w:r>
    </w:p>
    <w:p w:rsidR="00E74E3E" w:rsidRDefault="00973267">
      <w:pPr>
        <w:pStyle w:val="Corpsdetexte"/>
        <w:spacing w:before="40"/>
        <w:ind w:left="965"/>
      </w:pPr>
      <w:r>
        <w:t>Le</w:t>
      </w:r>
      <w:r>
        <w:rPr>
          <w:spacing w:val="-2"/>
        </w:rPr>
        <w:t xml:space="preserve"> </w:t>
      </w:r>
      <w:r>
        <w:t>déplacement doit couvrir la</w:t>
      </w:r>
      <w:r>
        <w:rPr>
          <w:spacing w:val="-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comprise entre</w:t>
      </w:r>
      <w:r>
        <w:rPr>
          <w:spacing w:val="5"/>
        </w:rPr>
        <w:t xml:space="preserve"> </w:t>
      </w:r>
      <w:r>
        <w:t>: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2158"/>
        </w:tabs>
        <w:spacing w:before="37"/>
        <w:ind w:left="2158"/>
        <w:rPr>
          <w:sz w:val="20"/>
        </w:rPr>
      </w:pPr>
      <w:r>
        <w:rPr>
          <w:sz w:val="20"/>
        </w:rPr>
        <w:t>11h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14h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indemnités</w:t>
      </w:r>
      <w:r>
        <w:rPr>
          <w:spacing w:val="1"/>
          <w:sz w:val="20"/>
        </w:rPr>
        <w:t xml:space="preserve"> </w:t>
      </w:r>
      <w:r>
        <w:rPr>
          <w:sz w:val="20"/>
        </w:rPr>
        <w:t>de déjeuner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2158"/>
        </w:tabs>
        <w:spacing w:before="38"/>
        <w:ind w:left="2158"/>
        <w:rPr>
          <w:sz w:val="20"/>
        </w:rPr>
      </w:pPr>
      <w:r>
        <w:rPr>
          <w:sz w:val="20"/>
        </w:rPr>
        <w:t>18h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21h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indemnités de diner</w:t>
      </w:r>
    </w:p>
    <w:p w:rsidR="00A5763F" w:rsidRPr="00A5763F" w:rsidRDefault="00A5763F" w:rsidP="00A5763F">
      <w:pPr>
        <w:tabs>
          <w:tab w:val="left" w:pos="2158"/>
        </w:tabs>
        <w:spacing w:before="38"/>
        <w:ind w:left="2033"/>
        <w:rPr>
          <w:sz w:val="20"/>
        </w:rPr>
      </w:pPr>
      <w:bookmarkStart w:id="0" w:name="_GoBack"/>
      <w:bookmarkEnd w:id="0"/>
    </w:p>
    <w:p w:rsidR="00A5763F" w:rsidRPr="00A5763F" w:rsidRDefault="00973267" w:rsidP="00A5763F">
      <w:pPr>
        <w:pStyle w:val="Paragraphedeliste"/>
        <w:numPr>
          <w:ilvl w:val="2"/>
          <w:numId w:val="2"/>
        </w:numPr>
        <w:tabs>
          <w:tab w:val="left" w:pos="2158"/>
        </w:tabs>
        <w:spacing w:before="40" w:line="280" w:lineRule="auto"/>
        <w:ind w:left="965" w:right="5774" w:firstLine="1067"/>
        <w:rPr>
          <w:sz w:val="20"/>
        </w:rPr>
      </w:pPr>
      <w:r>
        <w:rPr>
          <w:sz w:val="20"/>
        </w:rPr>
        <w:t>Montant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indemnités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2158"/>
        </w:tabs>
        <w:spacing w:line="225" w:lineRule="exact"/>
        <w:ind w:left="2158"/>
        <w:rPr>
          <w:sz w:val="20"/>
        </w:rPr>
      </w:pPr>
      <w:r>
        <w:rPr>
          <w:sz w:val="20"/>
        </w:rPr>
        <w:t>Indemnités de</w:t>
      </w:r>
      <w:r>
        <w:rPr>
          <w:spacing w:val="-1"/>
          <w:sz w:val="20"/>
        </w:rPr>
        <w:t xml:space="preserve"> </w:t>
      </w:r>
      <w:r>
        <w:rPr>
          <w:sz w:val="20"/>
        </w:rPr>
        <w:t>repas à</w:t>
      </w:r>
      <w:r>
        <w:rPr>
          <w:spacing w:val="-1"/>
          <w:sz w:val="20"/>
        </w:rPr>
        <w:t xml:space="preserve"> </w:t>
      </w:r>
      <w:r>
        <w:rPr>
          <w:sz w:val="20"/>
        </w:rPr>
        <w:t>taux</w:t>
      </w:r>
      <w:r>
        <w:rPr>
          <w:spacing w:val="1"/>
          <w:sz w:val="20"/>
        </w:rPr>
        <w:t xml:space="preserve"> </w:t>
      </w:r>
      <w:r>
        <w:rPr>
          <w:sz w:val="20"/>
        </w:rPr>
        <w:t>plein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 w:rsidR="00DE58E6">
        <w:rPr>
          <w:sz w:val="20"/>
        </w:rPr>
        <w:t xml:space="preserve">20.00 </w:t>
      </w:r>
      <w:r>
        <w:rPr>
          <w:sz w:val="20"/>
        </w:rPr>
        <w:t>€</w:t>
      </w:r>
    </w:p>
    <w:p w:rsidR="00E74E3E" w:rsidRDefault="00973267">
      <w:pPr>
        <w:pStyle w:val="Paragraphedeliste"/>
        <w:numPr>
          <w:ilvl w:val="2"/>
          <w:numId w:val="2"/>
        </w:numPr>
        <w:tabs>
          <w:tab w:val="left" w:pos="2158"/>
        </w:tabs>
        <w:spacing w:before="38"/>
        <w:ind w:left="2158"/>
        <w:rPr>
          <w:sz w:val="20"/>
        </w:rPr>
      </w:pPr>
      <w:r>
        <w:rPr>
          <w:sz w:val="20"/>
        </w:rPr>
        <w:t>Indemnités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repas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taux</w:t>
      </w:r>
      <w:r>
        <w:rPr>
          <w:spacing w:val="6"/>
          <w:sz w:val="20"/>
        </w:rPr>
        <w:t xml:space="preserve"> </w:t>
      </w:r>
      <w:r>
        <w:rPr>
          <w:sz w:val="20"/>
        </w:rPr>
        <w:t>réduit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 w:rsidR="00DE58E6">
        <w:rPr>
          <w:sz w:val="20"/>
        </w:rPr>
        <w:t xml:space="preserve">10.00 </w:t>
      </w:r>
      <w:r>
        <w:rPr>
          <w:sz w:val="20"/>
        </w:rPr>
        <w:t>€</w:t>
      </w:r>
      <w:r>
        <w:rPr>
          <w:spacing w:val="5"/>
          <w:sz w:val="20"/>
        </w:rPr>
        <w:t xml:space="preserve"> </w:t>
      </w:r>
      <w:r>
        <w:rPr>
          <w:sz w:val="20"/>
        </w:rPr>
        <w:t>(restaurant</w:t>
      </w:r>
      <w:r>
        <w:rPr>
          <w:spacing w:val="10"/>
          <w:sz w:val="20"/>
        </w:rPr>
        <w:t xml:space="preserve"> </w:t>
      </w:r>
      <w:r>
        <w:rPr>
          <w:sz w:val="20"/>
        </w:rPr>
        <w:t>administratif,</w:t>
      </w:r>
      <w:r>
        <w:rPr>
          <w:spacing w:val="5"/>
          <w:sz w:val="20"/>
        </w:rPr>
        <w:t xml:space="preserve"> </w:t>
      </w:r>
      <w:r>
        <w:rPr>
          <w:sz w:val="20"/>
        </w:rPr>
        <w:t>cantine</w:t>
      </w:r>
      <w:r>
        <w:rPr>
          <w:spacing w:val="4"/>
          <w:sz w:val="20"/>
        </w:rPr>
        <w:t xml:space="preserve"> </w:t>
      </w:r>
      <w:r>
        <w:rPr>
          <w:sz w:val="20"/>
        </w:rPr>
        <w:t>scolaire…)</w:t>
      </w:r>
    </w:p>
    <w:p w:rsidR="00A5763F" w:rsidRDefault="00A5763F" w:rsidP="00A5763F">
      <w:pPr>
        <w:pStyle w:val="Paragraphedeliste"/>
        <w:tabs>
          <w:tab w:val="left" w:pos="2158"/>
        </w:tabs>
        <w:spacing w:before="38"/>
        <w:ind w:left="2158" w:firstLine="0"/>
        <w:rPr>
          <w:sz w:val="20"/>
        </w:rPr>
      </w:pPr>
    </w:p>
    <w:p w:rsidR="00E74E3E" w:rsidRDefault="00973267">
      <w:pPr>
        <w:pStyle w:val="Titre1"/>
        <w:ind w:firstLine="0"/>
        <w:rPr>
          <w:rFonts w:ascii="Microsoft Sans Serif"/>
          <w:b w:val="0"/>
        </w:rPr>
      </w:pPr>
      <w:r>
        <w:rPr>
          <w:u w:val="thick"/>
        </w:rPr>
        <w:t>RAPPEL</w:t>
      </w:r>
      <w:r>
        <w:rPr>
          <w:spacing w:val="-2"/>
        </w:rPr>
        <w:t xml:space="preserve"> </w:t>
      </w:r>
      <w:r>
        <w:rPr>
          <w:rFonts w:ascii="Microsoft Sans Serif"/>
          <w:b w:val="0"/>
        </w:rPr>
        <w:t>:</w:t>
      </w:r>
    </w:p>
    <w:p w:rsidR="00E74E3E" w:rsidRDefault="00973267">
      <w:pPr>
        <w:pStyle w:val="Paragraphedeliste"/>
        <w:numPr>
          <w:ilvl w:val="0"/>
          <w:numId w:val="1"/>
        </w:numPr>
        <w:tabs>
          <w:tab w:val="left" w:pos="435"/>
        </w:tabs>
        <w:spacing w:before="171" w:line="280" w:lineRule="auto"/>
        <w:ind w:right="579" w:hanging="142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stagiaire</w:t>
      </w:r>
      <w:r>
        <w:rPr>
          <w:spacing w:val="1"/>
          <w:sz w:val="20"/>
        </w:rPr>
        <w:t xml:space="preserve"> </w:t>
      </w:r>
      <w:r>
        <w:rPr>
          <w:sz w:val="20"/>
        </w:rPr>
        <w:t>ne présentant aucune attestation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présence,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2"/>
          <w:sz w:val="20"/>
        </w:rPr>
        <w:t xml:space="preserve"> </w:t>
      </w:r>
      <w:r>
        <w:rPr>
          <w:sz w:val="20"/>
        </w:rPr>
        <w:t>état</w:t>
      </w:r>
      <w:r>
        <w:rPr>
          <w:spacing w:val="-1"/>
          <w:sz w:val="20"/>
        </w:rPr>
        <w:t xml:space="preserve"> </w:t>
      </w:r>
      <w:r>
        <w:rPr>
          <w:sz w:val="20"/>
        </w:rPr>
        <w:t>de frais</w:t>
      </w:r>
      <w:r>
        <w:rPr>
          <w:spacing w:val="1"/>
          <w:sz w:val="20"/>
        </w:rPr>
        <w:t xml:space="preserve"> </w:t>
      </w:r>
      <w:r>
        <w:rPr>
          <w:sz w:val="20"/>
        </w:rPr>
        <w:t>signé ou</w:t>
      </w:r>
      <w:r>
        <w:rPr>
          <w:spacing w:val="1"/>
          <w:sz w:val="20"/>
        </w:rPr>
        <w:t xml:space="preserve"> </w:t>
      </w:r>
      <w:r>
        <w:rPr>
          <w:sz w:val="20"/>
        </w:rPr>
        <w:t>n’ayant</w:t>
      </w:r>
      <w:r>
        <w:rPr>
          <w:spacing w:val="-1"/>
          <w:sz w:val="20"/>
        </w:rPr>
        <w:t xml:space="preserve"> </w:t>
      </w:r>
      <w:r>
        <w:rPr>
          <w:sz w:val="20"/>
        </w:rPr>
        <w:t>signé</w:t>
      </w:r>
      <w:r>
        <w:rPr>
          <w:spacing w:val="1"/>
          <w:sz w:val="20"/>
        </w:rPr>
        <w:t xml:space="preserve"> </w:t>
      </w:r>
      <w:r>
        <w:rPr>
          <w:sz w:val="20"/>
        </w:rPr>
        <w:t>aucune</w:t>
      </w:r>
      <w:r>
        <w:rPr>
          <w:spacing w:val="1"/>
          <w:sz w:val="20"/>
        </w:rPr>
        <w:t xml:space="preserve"> </w:t>
      </w:r>
      <w:r>
        <w:rPr>
          <w:sz w:val="20"/>
        </w:rPr>
        <w:t>liste</w:t>
      </w:r>
      <w:r>
        <w:rPr>
          <w:spacing w:val="-51"/>
          <w:sz w:val="20"/>
        </w:rPr>
        <w:t xml:space="preserve"> </w:t>
      </w:r>
      <w:r>
        <w:rPr>
          <w:sz w:val="20"/>
        </w:rPr>
        <w:t>d’émargement,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pourra</w:t>
      </w:r>
      <w:r>
        <w:rPr>
          <w:spacing w:val="2"/>
          <w:sz w:val="20"/>
        </w:rPr>
        <w:t xml:space="preserve"> </w:t>
      </w:r>
      <w:r>
        <w:rPr>
          <w:sz w:val="20"/>
        </w:rPr>
        <w:t>prétendre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 w:rsidR="00A5763F">
        <w:rPr>
          <w:sz w:val="20"/>
        </w:rPr>
        <w:t>c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remboursements.</w:t>
      </w:r>
    </w:p>
    <w:p w:rsidR="00E74E3E" w:rsidRDefault="00973267">
      <w:pPr>
        <w:pStyle w:val="Paragraphedeliste"/>
        <w:numPr>
          <w:ilvl w:val="0"/>
          <w:numId w:val="1"/>
        </w:numPr>
        <w:tabs>
          <w:tab w:val="left" w:pos="435"/>
        </w:tabs>
        <w:spacing w:line="283" w:lineRule="auto"/>
        <w:ind w:right="99" w:hanging="142"/>
        <w:rPr>
          <w:sz w:val="20"/>
        </w:rPr>
      </w:pPr>
      <w:r>
        <w:rPr>
          <w:sz w:val="20"/>
        </w:rPr>
        <w:t>Un agent peut bénéficier du remboursement de ses frais de transport, de repas si la commune de</w:t>
      </w:r>
      <w:r w:rsidR="00A5763F">
        <w:rPr>
          <w:sz w:val="20"/>
        </w:rPr>
        <w:t xml:space="preserve"> </w:t>
      </w:r>
      <w:r>
        <w:rPr>
          <w:sz w:val="20"/>
        </w:rPr>
        <w:t>stage</w:t>
      </w:r>
      <w:r>
        <w:rPr>
          <w:spacing w:val="1"/>
          <w:sz w:val="20"/>
        </w:rPr>
        <w:t xml:space="preserve"> </w:t>
      </w:r>
      <w:r>
        <w:rPr>
          <w:sz w:val="20"/>
        </w:rPr>
        <w:t>n’est</w:t>
      </w:r>
      <w:r>
        <w:rPr>
          <w:spacing w:val="3"/>
          <w:sz w:val="20"/>
        </w:rPr>
        <w:t xml:space="preserve"> </w:t>
      </w:r>
      <w:r>
        <w:rPr>
          <w:sz w:val="20"/>
        </w:rPr>
        <w:t>pas</w:t>
      </w:r>
      <w:r>
        <w:rPr>
          <w:spacing w:val="2"/>
          <w:sz w:val="20"/>
        </w:rPr>
        <w:t xml:space="preserve"> </w:t>
      </w:r>
      <w:r>
        <w:rPr>
          <w:sz w:val="20"/>
        </w:rPr>
        <w:t>limitrophe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commune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résidence</w:t>
      </w:r>
      <w:r>
        <w:rPr>
          <w:spacing w:val="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4"/>
          <w:sz w:val="20"/>
        </w:rPr>
        <w:t xml:space="preserve"> </w:t>
      </w:r>
      <w:r>
        <w:rPr>
          <w:sz w:val="20"/>
        </w:rPr>
        <w:t>ou personnelle.</w:t>
      </w:r>
    </w:p>
    <w:sectPr w:rsidR="00E74E3E">
      <w:type w:val="continuous"/>
      <w:pgSz w:w="11910" w:h="16840"/>
      <w:pgMar w:top="54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70A6"/>
    <w:multiLevelType w:val="hybridMultilevel"/>
    <w:tmpl w:val="E4785B70"/>
    <w:lvl w:ilvl="0" w:tplc="50D695B2">
      <w:numFmt w:val="bullet"/>
      <w:lvlText w:val="•"/>
      <w:lvlJc w:val="left"/>
      <w:pPr>
        <w:ind w:left="256" w:hanging="209"/>
      </w:pPr>
      <w:rPr>
        <w:rFonts w:hint="default"/>
        <w:w w:val="100"/>
        <w:lang w:val="fr-FR" w:eastAsia="en-US" w:bidi="ar-SA"/>
      </w:rPr>
    </w:lvl>
    <w:lvl w:ilvl="1" w:tplc="3BBE331E">
      <w:start w:val="1"/>
      <w:numFmt w:val="decimal"/>
      <w:lvlText w:val="%2."/>
      <w:lvlJc w:val="left"/>
      <w:pPr>
        <w:ind w:left="477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 w:tplc="9300FF64">
      <w:numFmt w:val="bullet"/>
      <w:lvlText w:val="•"/>
      <w:lvlJc w:val="left"/>
      <w:pPr>
        <w:ind w:left="1450" w:hanging="12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3" w:tplc="32DC9C38">
      <w:numFmt w:val="bullet"/>
      <w:lvlText w:val="•"/>
      <w:lvlJc w:val="left"/>
      <w:pPr>
        <w:ind w:left="1260" w:hanging="125"/>
      </w:pPr>
      <w:rPr>
        <w:rFonts w:hint="default"/>
        <w:lang w:val="fr-FR" w:eastAsia="en-US" w:bidi="ar-SA"/>
      </w:rPr>
    </w:lvl>
    <w:lvl w:ilvl="4" w:tplc="9EBE6E60">
      <w:numFmt w:val="bullet"/>
      <w:lvlText w:val="•"/>
      <w:lvlJc w:val="left"/>
      <w:pPr>
        <w:ind w:left="1460" w:hanging="125"/>
      </w:pPr>
      <w:rPr>
        <w:rFonts w:hint="default"/>
        <w:lang w:val="fr-FR" w:eastAsia="en-US" w:bidi="ar-SA"/>
      </w:rPr>
    </w:lvl>
    <w:lvl w:ilvl="5" w:tplc="CAE40F3A">
      <w:numFmt w:val="bullet"/>
      <w:lvlText w:val="•"/>
      <w:lvlJc w:val="left"/>
      <w:pPr>
        <w:ind w:left="3011" w:hanging="125"/>
      </w:pPr>
      <w:rPr>
        <w:rFonts w:hint="default"/>
        <w:lang w:val="fr-FR" w:eastAsia="en-US" w:bidi="ar-SA"/>
      </w:rPr>
    </w:lvl>
    <w:lvl w:ilvl="6" w:tplc="760C39DE">
      <w:numFmt w:val="bullet"/>
      <w:lvlText w:val="•"/>
      <w:lvlJc w:val="left"/>
      <w:pPr>
        <w:ind w:left="4562" w:hanging="125"/>
      </w:pPr>
      <w:rPr>
        <w:rFonts w:hint="default"/>
        <w:lang w:val="fr-FR" w:eastAsia="en-US" w:bidi="ar-SA"/>
      </w:rPr>
    </w:lvl>
    <w:lvl w:ilvl="7" w:tplc="8612008E">
      <w:numFmt w:val="bullet"/>
      <w:lvlText w:val="•"/>
      <w:lvlJc w:val="left"/>
      <w:pPr>
        <w:ind w:left="6113" w:hanging="125"/>
      </w:pPr>
      <w:rPr>
        <w:rFonts w:hint="default"/>
        <w:lang w:val="fr-FR" w:eastAsia="en-US" w:bidi="ar-SA"/>
      </w:rPr>
    </w:lvl>
    <w:lvl w:ilvl="8" w:tplc="973A32EC">
      <w:numFmt w:val="bullet"/>
      <w:lvlText w:val="•"/>
      <w:lvlJc w:val="left"/>
      <w:pPr>
        <w:ind w:left="7664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7DDE0B94"/>
    <w:multiLevelType w:val="hybridMultilevel"/>
    <w:tmpl w:val="C67861F4"/>
    <w:lvl w:ilvl="0" w:tplc="58FC3700">
      <w:numFmt w:val="bullet"/>
      <w:lvlText w:val="-"/>
      <w:lvlJc w:val="left"/>
      <w:pPr>
        <w:ind w:left="398" w:hanging="17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41D0347A">
      <w:numFmt w:val="bullet"/>
      <w:lvlText w:val="•"/>
      <w:lvlJc w:val="left"/>
      <w:pPr>
        <w:ind w:left="1436" w:hanging="178"/>
      </w:pPr>
      <w:rPr>
        <w:rFonts w:hint="default"/>
        <w:lang w:val="fr-FR" w:eastAsia="en-US" w:bidi="ar-SA"/>
      </w:rPr>
    </w:lvl>
    <w:lvl w:ilvl="2" w:tplc="9BD27398">
      <w:numFmt w:val="bullet"/>
      <w:lvlText w:val="•"/>
      <w:lvlJc w:val="left"/>
      <w:pPr>
        <w:ind w:left="2473" w:hanging="178"/>
      </w:pPr>
      <w:rPr>
        <w:rFonts w:hint="default"/>
        <w:lang w:val="fr-FR" w:eastAsia="en-US" w:bidi="ar-SA"/>
      </w:rPr>
    </w:lvl>
    <w:lvl w:ilvl="3" w:tplc="161EB9CC">
      <w:numFmt w:val="bullet"/>
      <w:lvlText w:val="•"/>
      <w:lvlJc w:val="left"/>
      <w:pPr>
        <w:ind w:left="3509" w:hanging="178"/>
      </w:pPr>
      <w:rPr>
        <w:rFonts w:hint="default"/>
        <w:lang w:val="fr-FR" w:eastAsia="en-US" w:bidi="ar-SA"/>
      </w:rPr>
    </w:lvl>
    <w:lvl w:ilvl="4" w:tplc="4CEA0F86">
      <w:numFmt w:val="bullet"/>
      <w:lvlText w:val="•"/>
      <w:lvlJc w:val="left"/>
      <w:pPr>
        <w:ind w:left="4546" w:hanging="178"/>
      </w:pPr>
      <w:rPr>
        <w:rFonts w:hint="default"/>
        <w:lang w:val="fr-FR" w:eastAsia="en-US" w:bidi="ar-SA"/>
      </w:rPr>
    </w:lvl>
    <w:lvl w:ilvl="5" w:tplc="E4DC7AE0">
      <w:numFmt w:val="bullet"/>
      <w:lvlText w:val="•"/>
      <w:lvlJc w:val="left"/>
      <w:pPr>
        <w:ind w:left="5583" w:hanging="178"/>
      </w:pPr>
      <w:rPr>
        <w:rFonts w:hint="default"/>
        <w:lang w:val="fr-FR" w:eastAsia="en-US" w:bidi="ar-SA"/>
      </w:rPr>
    </w:lvl>
    <w:lvl w:ilvl="6" w:tplc="5060E8BE">
      <w:numFmt w:val="bullet"/>
      <w:lvlText w:val="•"/>
      <w:lvlJc w:val="left"/>
      <w:pPr>
        <w:ind w:left="6619" w:hanging="178"/>
      </w:pPr>
      <w:rPr>
        <w:rFonts w:hint="default"/>
        <w:lang w:val="fr-FR" w:eastAsia="en-US" w:bidi="ar-SA"/>
      </w:rPr>
    </w:lvl>
    <w:lvl w:ilvl="7" w:tplc="729411E8">
      <w:numFmt w:val="bullet"/>
      <w:lvlText w:val="•"/>
      <w:lvlJc w:val="left"/>
      <w:pPr>
        <w:ind w:left="7656" w:hanging="178"/>
      </w:pPr>
      <w:rPr>
        <w:rFonts w:hint="default"/>
        <w:lang w:val="fr-FR" w:eastAsia="en-US" w:bidi="ar-SA"/>
      </w:rPr>
    </w:lvl>
    <w:lvl w:ilvl="8" w:tplc="5998A21C">
      <w:numFmt w:val="bullet"/>
      <w:lvlText w:val="•"/>
      <w:lvlJc w:val="left"/>
      <w:pPr>
        <w:ind w:left="8693" w:hanging="17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3E"/>
    <w:rsid w:val="004F2130"/>
    <w:rsid w:val="00973267"/>
    <w:rsid w:val="00A5763F"/>
    <w:rsid w:val="00DE58E6"/>
    <w:rsid w:val="00E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5907"/>
  <w15:docId w15:val="{AF381D1A-26A7-4BB2-8787-C29B676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256" w:hanging="27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62"/>
      <w:ind w:left="1210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56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azitte</cp:lastModifiedBy>
  <cp:revision>5</cp:revision>
  <dcterms:created xsi:type="dcterms:W3CDTF">2023-10-23T12:18:00Z</dcterms:created>
  <dcterms:modified xsi:type="dcterms:W3CDTF">2023-12-12T15:02:00Z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